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C97E" w14:textId="5DCBFCA2" w:rsidR="002536F9" w:rsidRDefault="002536F9" w:rsidP="00FC6BD3">
      <w:r>
        <w:rPr>
          <w:noProof/>
          <w:sz w:val="40"/>
        </w:rPr>
        <w:drawing>
          <wp:anchor distT="0" distB="0" distL="114300" distR="114300" simplePos="0" relativeHeight="251658240" behindDoc="1" locked="0" layoutInCell="1" allowOverlap="1" wp14:anchorId="710794BC" wp14:editId="20EDD051">
            <wp:simplePos x="0" y="0"/>
            <wp:positionH relativeFrom="margin">
              <wp:align>left</wp:align>
            </wp:positionH>
            <wp:positionV relativeFrom="paragraph">
              <wp:posOffset>0</wp:posOffset>
            </wp:positionV>
            <wp:extent cx="2680677" cy="466725"/>
            <wp:effectExtent l="0" t="0" r="5715" b="0"/>
            <wp:wrapTight wrapText="bothSides">
              <wp:wrapPolygon edited="0">
                <wp:start x="0" y="0"/>
                <wp:lineTo x="0" y="20278"/>
                <wp:lineTo x="3377" y="20278"/>
                <wp:lineTo x="9825" y="20278"/>
                <wp:lineTo x="21339" y="15869"/>
                <wp:lineTo x="21493" y="11461"/>
                <wp:lineTo x="21493" y="6171"/>
                <wp:lineTo x="337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80677" cy="466725"/>
                    </a:xfrm>
                    <a:prstGeom prst="rect">
                      <a:avLst/>
                    </a:prstGeom>
                  </pic:spPr>
                </pic:pic>
              </a:graphicData>
            </a:graphic>
            <wp14:sizeRelH relativeFrom="margin">
              <wp14:pctWidth>0</wp14:pctWidth>
            </wp14:sizeRelH>
            <wp14:sizeRelV relativeFrom="margin">
              <wp14:pctHeight>0</wp14:pctHeight>
            </wp14:sizeRelV>
          </wp:anchor>
        </w:drawing>
      </w:r>
    </w:p>
    <w:p w14:paraId="552FC08A" w14:textId="702479B1" w:rsidR="002536F9" w:rsidRDefault="002536F9" w:rsidP="00FC6BD3"/>
    <w:p w14:paraId="41C2AC43" w14:textId="77777777" w:rsidR="002536F9" w:rsidRDefault="002536F9" w:rsidP="00FC6BD3"/>
    <w:p w14:paraId="00BF748A" w14:textId="5E5D70F1" w:rsidR="00FC6BD3" w:rsidRPr="002C70F6" w:rsidRDefault="002536F9" w:rsidP="00FC6BD3">
      <w:pPr>
        <w:rPr>
          <w:sz w:val="40"/>
        </w:rPr>
      </w:pPr>
      <w:hyperlink r:id="rId6" w:history="1">
        <w:r w:rsidR="00FC6BD3" w:rsidRPr="002C70F6">
          <w:rPr>
            <w:rStyle w:val="Hyperlink"/>
            <w:color w:val="auto"/>
            <w:sz w:val="40"/>
            <w:u w:val="none"/>
          </w:rPr>
          <w:t>Digital Inclusion Officer</w:t>
        </w:r>
      </w:hyperlink>
    </w:p>
    <w:p w14:paraId="4BE69591" w14:textId="77777777" w:rsidR="00FC6BD3" w:rsidRPr="00FC6BD3" w:rsidRDefault="002C70F6" w:rsidP="00FC6BD3">
      <w:pPr>
        <w:rPr>
          <w:sz w:val="40"/>
        </w:rPr>
      </w:pPr>
      <w:r>
        <w:rPr>
          <w:sz w:val="40"/>
        </w:rPr>
        <w:t>Holbeck Together</w:t>
      </w:r>
    </w:p>
    <w:p w14:paraId="6804C7CC" w14:textId="77777777" w:rsidR="002C70F6" w:rsidRDefault="002C70F6" w:rsidP="00FC6BD3">
      <w:r>
        <w:t>Holbeck, Leeds, LS11 9NS</w:t>
      </w:r>
    </w:p>
    <w:p w14:paraId="1A71C689" w14:textId="77777777" w:rsidR="00FC6BD3" w:rsidRPr="00FC6BD3" w:rsidRDefault="00CE4DA0" w:rsidP="00FC6BD3">
      <w:r w:rsidRPr="00CE4DA0">
        <w:t>£8,000 per annum (part-time)</w:t>
      </w:r>
    </w:p>
    <w:p w14:paraId="19DA3F0D" w14:textId="77777777" w:rsidR="00FC6BD3" w:rsidRPr="0009116E" w:rsidRDefault="0009116E" w:rsidP="00FC6BD3">
      <w:r w:rsidRPr="0009116E">
        <w:t>1 year</w:t>
      </w:r>
      <w:r w:rsidR="00FC6BD3" w:rsidRPr="0009116E">
        <w:t>, Part-Time</w:t>
      </w:r>
      <w:r w:rsidR="00456406" w:rsidRPr="0009116E">
        <w:t xml:space="preserve"> – (</w:t>
      </w:r>
      <w:r w:rsidR="00D97252" w:rsidRPr="0009116E">
        <w:t>13.5hrs Per Week</w:t>
      </w:r>
      <w:r w:rsidR="00456406" w:rsidRPr="0009116E">
        <w:t>)</w:t>
      </w:r>
    </w:p>
    <w:p w14:paraId="64B1A1EC" w14:textId="77777777" w:rsidR="00FC6BD3" w:rsidRPr="002C70F6" w:rsidRDefault="002C70F6" w:rsidP="002C70F6">
      <w:pPr>
        <w:jc w:val="center"/>
        <w:rPr>
          <w:b/>
          <w:sz w:val="28"/>
        </w:rPr>
      </w:pPr>
      <w:r w:rsidRPr="002C70F6">
        <w:rPr>
          <w:b/>
          <w:sz w:val="28"/>
        </w:rPr>
        <w:t>Job D</w:t>
      </w:r>
      <w:r w:rsidR="00FC6BD3" w:rsidRPr="002C70F6">
        <w:rPr>
          <w:b/>
          <w:sz w:val="28"/>
        </w:rPr>
        <w:t>escription</w:t>
      </w:r>
    </w:p>
    <w:p w14:paraId="0D9DD086" w14:textId="77777777" w:rsidR="00FC6BD3" w:rsidRPr="002C70F6" w:rsidRDefault="00FC6BD3" w:rsidP="00FC6BD3">
      <w:pPr>
        <w:rPr>
          <w:u w:val="single"/>
        </w:rPr>
      </w:pPr>
      <w:r w:rsidRPr="002C70F6">
        <w:rPr>
          <w:bCs/>
          <w:u w:val="single"/>
        </w:rPr>
        <w:t>Project background</w:t>
      </w:r>
    </w:p>
    <w:p w14:paraId="7A556CD5" w14:textId="77777777" w:rsidR="00FC6BD3" w:rsidRPr="002C70F6" w:rsidRDefault="00FC6BD3" w:rsidP="00FC6BD3">
      <w:r w:rsidRPr="002C70F6">
        <w:t xml:space="preserve">Digital exclusion has always been an issue for older people, particularly for those living </w:t>
      </w:r>
      <w:r w:rsidR="002C70F6" w:rsidRPr="002C70F6">
        <w:t>disadvantaged areas in society</w:t>
      </w:r>
      <w:r w:rsidRPr="002C70F6">
        <w:t>. Being able to get the cheapest utility deals, bid for more suitable social housing or simply find out about what’s going on in their area is something many of us take for granted. The COVID-19 health crisis has further highlighted the digital divide between those who have the means to access the resources and opportunities available on the internet and those who do not.</w:t>
      </w:r>
      <w:r w:rsidRPr="002C70F6">
        <w:rPr>
          <w:rFonts w:ascii="Cambria" w:hAnsi="Cambria" w:cs="Cambria"/>
        </w:rPr>
        <w:t>   </w:t>
      </w:r>
    </w:p>
    <w:p w14:paraId="3A3D2483" w14:textId="77777777" w:rsidR="00FC6BD3" w:rsidRPr="002C70F6" w:rsidRDefault="00FC6BD3" w:rsidP="00FC6BD3">
      <w:r w:rsidRPr="002C70F6">
        <w:t>We are excited to be re-focusing on a broad digital programme, which aims to genuinely connect older people to each other, to information and to activities.</w:t>
      </w:r>
      <w:r w:rsidRPr="002C70F6">
        <w:rPr>
          <w:rFonts w:ascii="Cambria" w:hAnsi="Cambria" w:cs="Cambria"/>
        </w:rPr>
        <w:t> </w:t>
      </w:r>
      <w:r w:rsidRPr="002C70F6">
        <w:t xml:space="preserve"> This is one role within an expanding team which will be delivering and testing a range of existing and new initiatives and embedding the learning across our services.</w:t>
      </w:r>
    </w:p>
    <w:p w14:paraId="56AE7640" w14:textId="77777777" w:rsidR="00FC6BD3" w:rsidRPr="002C70F6" w:rsidRDefault="00FC6BD3" w:rsidP="00FC6BD3">
      <w:pPr>
        <w:rPr>
          <w:u w:val="single"/>
        </w:rPr>
      </w:pPr>
      <w:r w:rsidRPr="002C70F6">
        <w:rPr>
          <w:bCs/>
          <w:u w:val="single"/>
        </w:rPr>
        <w:t>Job purpose</w:t>
      </w:r>
    </w:p>
    <w:p w14:paraId="7DFB6C15" w14:textId="77777777" w:rsidR="000E5E63" w:rsidRDefault="000E5E63" w:rsidP="000E5E63">
      <w:pPr>
        <w:numPr>
          <w:ilvl w:val="0"/>
          <w:numId w:val="1"/>
        </w:numPr>
      </w:pPr>
      <w:r>
        <w:t>Establish Holbeck Together as a Digital Health Hub – A dedicated community organisation within South Leeds supporting service users to access relevant information and tools digitally to improve health and wellbeing and combat loneliness through activities.</w:t>
      </w:r>
    </w:p>
    <w:p w14:paraId="316E64FB" w14:textId="77777777" w:rsidR="00FC6BD3" w:rsidRPr="002C70F6" w:rsidRDefault="00FC6BD3" w:rsidP="00FC6BD3">
      <w:pPr>
        <w:numPr>
          <w:ilvl w:val="0"/>
          <w:numId w:val="2"/>
        </w:numPr>
      </w:pPr>
      <w:r w:rsidRPr="002C70F6">
        <w:t>To work with colleagues across Holbeck Together services (</w:t>
      </w:r>
      <w:proofErr w:type="gramStart"/>
      <w:r w:rsidRPr="002C70F6">
        <w:t>e.g.</w:t>
      </w:r>
      <w:proofErr w:type="gramEnd"/>
      <w:r w:rsidRPr="002C70F6">
        <w:t xml:space="preserve"> Befriending, Volunteering, Community Services and Activities) to develop solutions to the digital divide </w:t>
      </w:r>
    </w:p>
    <w:p w14:paraId="7324B4B1" w14:textId="77777777" w:rsidR="00FC6BD3" w:rsidRPr="002C70F6" w:rsidRDefault="00FC6BD3" w:rsidP="00FC6BD3">
      <w:pPr>
        <w:numPr>
          <w:ilvl w:val="0"/>
          <w:numId w:val="4"/>
        </w:numPr>
      </w:pPr>
      <w:r w:rsidRPr="002C70F6">
        <w:t>To administer device loans and data resourcing.</w:t>
      </w:r>
    </w:p>
    <w:p w14:paraId="6234DD64" w14:textId="77777777" w:rsidR="00FC6BD3" w:rsidRPr="002C70F6" w:rsidRDefault="00FC6BD3" w:rsidP="00FC6BD3">
      <w:pPr>
        <w:numPr>
          <w:ilvl w:val="0"/>
          <w:numId w:val="5"/>
        </w:numPr>
      </w:pPr>
      <w:r w:rsidRPr="002C70F6">
        <w:t xml:space="preserve">To conduct questionnaires, </w:t>
      </w:r>
      <w:proofErr w:type="gramStart"/>
      <w:r w:rsidRPr="002C70F6">
        <w:t>surveys</w:t>
      </w:r>
      <w:proofErr w:type="gramEnd"/>
      <w:r w:rsidRPr="002C70F6">
        <w:t xml:space="preserve"> and other data collection for evaluation of new and ongoing initiatives.</w:t>
      </w:r>
    </w:p>
    <w:p w14:paraId="211E1F2B" w14:textId="77777777" w:rsidR="00FC6BD3" w:rsidRPr="002C70F6" w:rsidRDefault="00FC6BD3" w:rsidP="002C70F6">
      <w:pPr>
        <w:jc w:val="center"/>
        <w:rPr>
          <w:b/>
          <w:sz w:val="28"/>
        </w:rPr>
      </w:pPr>
      <w:r w:rsidRPr="002C70F6">
        <w:rPr>
          <w:b/>
          <w:bCs/>
          <w:sz w:val="28"/>
        </w:rPr>
        <w:t>Main tasks</w:t>
      </w:r>
    </w:p>
    <w:p w14:paraId="1B9E864C" w14:textId="77777777" w:rsidR="00FC6BD3" w:rsidRPr="002C70F6" w:rsidRDefault="00FC6BD3" w:rsidP="00FC6BD3">
      <w:r w:rsidRPr="002C70F6">
        <w:rPr>
          <w:u w:val="single"/>
        </w:rPr>
        <w:t>Digital Training</w:t>
      </w:r>
    </w:p>
    <w:p w14:paraId="2B92C4A3" w14:textId="77777777" w:rsidR="00FC6BD3" w:rsidRPr="002C70F6" w:rsidRDefault="00FC6BD3" w:rsidP="00FC6BD3">
      <w:pPr>
        <w:numPr>
          <w:ilvl w:val="0"/>
          <w:numId w:val="6"/>
        </w:numPr>
      </w:pPr>
      <w:r w:rsidRPr="002C70F6">
        <w:t>To identify and work with older people individually and in groups to ensure older people have the skills and knowledge they need to access the internet for activities and information.</w:t>
      </w:r>
    </w:p>
    <w:p w14:paraId="388E6F71" w14:textId="77777777" w:rsidR="00FC6BD3" w:rsidRPr="002C70F6" w:rsidRDefault="00FC6BD3" w:rsidP="00FC6BD3">
      <w:pPr>
        <w:numPr>
          <w:ilvl w:val="0"/>
          <w:numId w:val="6"/>
        </w:numPr>
      </w:pPr>
      <w:r w:rsidRPr="002C70F6">
        <w:t>Administration and stock management of device loans and data resourcing.</w:t>
      </w:r>
    </w:p>
    <w:p w14:paraId="4B560DCE" w14:textId="77777777" w:rsidR="00FC6BD3" w:rsidRPr="00FC6BD3" w:rsidRDefault="00FC6BD3" w:rsidP="00FC6BD3">
      <w:r w:rsidRPr="00FC6BD3">
        <w:rPr>
          <w:u w:val="single"/>
        </w:rPr>
        <w:t>Programme Development</w:t>
      </w:r>
    </w:p>
    <w:p w14:paraId="3F5C63D0" w14:textId="77777777" w:rsidR="00FC6BD3" w:rsidRPr="00FC6BD3" w:rsidRDefault="00FC6BD3" w:rsidP="00FC6BD3">
      <w:pPr>
        <w:numPr>
          <w:ilvl w:val="0"/>
          <w:numId w:val="8"/>
        </w:numPr>
      </w:pPr>
      <w:r w:rsidRPr="00FC6BD3">
        <w:t>Promoting the website to clients and to partner o</w:t>
      </w:r>
      <w:r>
        <w:t>rganisations</w:t>
      </w:r>
    </w:p>
    <w:p w14:paraId="566E0372" w14:textId="77777777" w:rsidR="00FC6BD3" w:rsidRPr="00FC6BD3" w:rsidRDefault="00FC6BD3" w:rsidP="00FC6BD3">
      <w:pPr>
        <w:numPr>
          <w:ilvl w:val="0"/>
          <w:numId w:val="8"/>
        </w:numPr>
      </w:pPr>
      <w:r w:rsidRPr="00FC6BD3">
        <w:t xml:space="preserve">To work with colleagues and support development of the wider digital programme with research and input into design, </w:t>
      </w:r>
      <w:proofErr w:type="gramStart"/>
      <w:r w:rsidRPr="00FC6BD3">
        <w:t>delivery</w:t>
      </w:r>
      <w:proofErr w:type="gramEnd"/>
      <w:r w:rsidRPr="00FC6BD3">
        <w:t xml:space="preserve"> and review. For example, working on the training content for the new Digital Buddy programme.</w:t>
      </w:r>
    </w:p>
    <w:p w14:paraId="558700EF" w14:textId="77777777" w:rsidR="00FC6BD3" w:rsidRPr="00FC6BD3" w:rsidRDefault="00FC6BD3" w:rsidP="00FC6BD3">
      <w:pPr>
        <w:numPr>
          <w:ilvl w:val="0"/>
          <w:numId w:val="8"/>
        </w:numPr>
      </w:pPr>
      <w:r w:rsidRPr="00FC6BD3">
        <w:lastRenderedPageBreak/>
        <w:t>To proactively engage older people in the co-production of new initiatives and feed this into programme development.</w:t>
      </w:r>
    </w:p>
    <w:p w14:paraId="373BA678" w14:textId="77777777" w:rsidR="00FC6BD3" w:rsidRPr="00FC6BD3" w:rsidRDefault="00FC6BD3" w:rsidP="00FC6BD3">
      <w:r w:rsidRPr="00FC6BD3">
        <w:rPr>
          <w:u w:val="single"/>
        </w:rPr>
        <w:t>Admin</w:t>
      </w:r>
    </w:p>
    <w:p w14:paraId="066E14AD" w14:textId="77777777" w:rsidR="00FC6BD3" w:rsidRPr="00FC6BD3" w:rsidRDefault="00FC6BD3" w:rsidP="00FC6BD3">
      <w:pPr>
        <w:numPr>
          <w:ilvl w:val="0"/>
          <w:numId w:val="9"/>
        </w:numPr>
      </w:pPr>
      <w:r w:rsidRPr="00FC6BD3">
        <w:t>To ensure an adequate and robust referral system is operating for older people to receive IT training and support.</w:t>
      </w:r>
    </w:p>
    <w:p w14:paraId="481BE479" w14:textId="77777777" w:rsidR="00FC6BD3" w:rsidRPr="00FC6BD3" w:rsidRDefault="00FC6BD3" w:rsidP="00FC6BD3">
      <w:pPr>
        <w:numPr>
          <w:ilvl w:val="0"/>
          <w:numId w:val="9"/>
        </w:numPr>
      </w:pPr>
      <w:r w:rsidRPr="00FC6BD3">
        <w:t>To ensure adequate and robust monitoring systems are in place for recording engagement i</w:t>
      </w:r>
      <w:r w:rsidR="002C70F6">
        <w:t>n digital inclusion activities</w:t>
      </w:r>
    </w:p>
    <w:p w14:paraId="7118D590" w14:textId="77777777" w:rsidR="00FC6BD3" w:rsidRPr="00FC6BD3" w:rsidRDefault="00FC6BD3" w:rsidP="00FC6BD3">
      <w:pPr>
        <w:numPr>
          <w:ilvl w:val="0"/>
          <w:numId w:val="9"/>
        </w:numPr>
      </w:pPr>
      <w:r w:rsidRPr="00FC6BD3">
        <w:t>To collect monitoring information, including outcomes and customer satisfaction surveys, to enable services and new initiatives to be evaluated.</w:t>
      </w:r>
    </w:p>
    <w:p w14:paraId="60C5ECD2" w14:textId="77777777" w:rsidR="00FC6BD3" w:rsidRPr="00FC6BD3" w:rsidRDefault="00FC6BD3" w:rsidP="00FC6BD3">
      <w:r w:rsidRPr="00FC6BD3">
        <w:rPr>
          <w:u w:val="single"/>
        </w:rPr>
        <w:t>General</w:t>
      </w:r>
    </w:p>
    <w:p w14:paraId="241B29B4" w14:textId="77777777" w:rsidR="00FC6BD3" w:rsidRPr="00FC6BD3" w:rsidRDefault="00FC6BD3" w:rsidP="00FC6BD3">
      <w:pPr>
        <w:numPr>
          <w:ilvl w:val="0"/>
          <w:numId w:val="10"/>
        </w:numPr>
      </w:pPr>
      <w:r w:rsidRPr="00FC6BD3">
        <w:t>To develop good relationships, with all agencies and services, to ensure they work together for the benefit of older adults.</w:t>
      </w:r>
    </w:p>
    <w:p w14:paraId="411BAA12" w14:textId="77777777" w:rsidR="00FC6BD3" w:rsidRPr="00FC6BD3" w:rsidRDefault="00FC6BD3" w:rsidP="00FC6BD3">
      <w:pPr>
        <w:numPr>
          <w:ilvl w:val="0"/>
          <w:numId w:val="10"/>
        </w:numPr>
      </w:pPr>
      <w:r w:rsidRPr="00FC6BD3">
        <w:t>To undertake other duties and responsibilities appropriate to the post.</w:t>
      </w:r>
    </w:p>
    <w:p w14:paraId="5D58398C" w14:textId="77777777" w:rsidR="00FC6BD3" w:rsidRDefault="00FC6BD3" w:rsidP="002C70F6">
      <w:pPr>
        <w:jc w:val="center"/>
        <w:rPr>
          <w:b/>
          <w:bCs/>
          <w:sz w:val="28"/>
        </w:rPr>
      </w:pPr>
      <w:r w:rsidRPr="002C70F6">
        <w:rPr>
          <w:b/>
          <w:bCs/>
          <w:sz w:val="28"/>
        </w:rPr>
        <w:t>Person specification</w:t>
      </w:r>
    </w:p>
    <w:p w14:paraId="1CA494DD" w14:textId="77777777" w:rsidR="002C70F6" w:rsidRPr="002C70F6" w:rsidRDefault="002C70F6" w:rsidP="002C70F6">
      <w:pPr>
        <w:rPr>
          <w:sz w:val="24"/>
        </w:rPr>
      </w:pPr>
      <w:r w:rsidRPr="002C70F6">
        <w:rPr>
          <w:b/>
          <w:bCs/>
          <w:sz w:val="24"/>
        </w:rPr>
        <w:t>Experience</w:t>
      </w:r>
    </w:p>
    <w:p w14:paraId="70EFB66D" w14:textId="77777777" w:rsidR="00FC6BD3" w:rsidRPr="00FC6BD3" w:rsidRDefault="00FC6BD3" w:rsidP="00FC6BD3">
      <w:pPr>
        <w:numPr>
          <w:ilvl w:val="0"/>
          <w:numId w:val="11"/>
        </w:numPr>
      </w:pPr>
      <w:r w:rsidRPr="00FC6BD3">
        <w:t xml:space="preserve">Experience of working on a </w:t>
      </w:r>
      <w:proofErr w:type="gramStart"/>
      <w:r w:rsidRPr="00FC6BD3">
        <w:t>one to one</w:t>
      </w:r>
      <w:proofErr w:type="gramEnd"/>
      <w:r w:rsidRPr="00FC6BD3">
        <w:t xml:space="preserve"> basis with a vulnerable and isolated client group.</w:t>
      </w:r>
    </w:p>
    <w:p w14:paraId="37367320" w14:textId="77777777" w:rsidR="00FC6BD3" w:rsidRPr="00FC6BD3" w:rsidRDefault="00FC6BD3" w:rsidP="00FC6BD3">
      <w:pPr>
        <w:numPr>
          <w:ilvl w:val="0"/>
          <w:numId w:val="11"/>
        </w:numPr>
      </w:pPr>
      <w:r w:rsidRPr="00FC6BD3">
        <w:t>Experience of delivering digital inclusion activities for older people in groups and individually</w:t>
      </w:r>
      <w:r w:rsidR="008A3BEC">
        <w:t xml:space="preserve"> (Desirable)</w:t>
      </w:r>
      <w:r w:rsidRPr="00FC6BD3">
        <w:t>.</w:t>
      </w:r>
    </w:p>
    <w:p w14:paraId="3EEB7275" w14:textId="77777777" w:rsidR="00FC6BD3" w:rsidRPr="00FC6BD3" w:rsidRDefault="00FC6BD3" w:rsidP="00FC6BD3">
      <w:pPr>
        <w:numPr>
          <w:ilvl w:val="0"/>
          <w:numId w:val="11"/>
        </w:numPr>
      </w:pPr>
      <w:r w:rsidRPr="00FC6BD3">
        <w:t>Experience of maintaining paper and electronic records and statistical data.</w:t>
      </w:r>
    </w:p>
    <w:p w14:paraId="6992D88E" w14:textId="77777777" w:rsidR="00FC6BD3" w:rsidRPr="00FC6BD3" w:rsidRDefault="00FC6BD3" w:rsidP="00FC6BD3">
      <w:pPr>
        <w:numPr>
          <w:ilvl w:val="0"/>
          <w:numId w:val="11"/>
        </w:numPr>
      </w:pPr>
      <w:r w:rsidRPr="00FC6BD3">
        <w:t>Experience of providing high quality and fast-paced customer service.</w:t>
      </w:r>
    </w:p>
    <w:p w14:paraId="418AA890" w14:textId="77777777" w:rsidR="00FC6BD3" w:rsidRPr="00FC6BD3" w:rsidRDefault="00FC6BD3" w:rsidP="00FC6BD3">
      <w:pPr>
        <w:numPr>
          <w:ilvl w:val="0"/>
          <w:numId w:val="11"/>
        </w:numPr>
      </w:pPr>
      <w:r w:rsidRPr="00FC6BD3">
        <w:t>Experience of co-ordinating peers to deliver activities.</w:t>
      </w:r>
    </w:p>
    <w:p w14:paraId="7F716224" w14:textId="77777777" w:rsidR="00FC6BD3" w:rsidRPr="00FC6BD3" w:rsidRDefault="002C70F6" w:rsidP="00FC6BD3">
      <w:pPr>
        <w:numPr>
          <w:ilvl w:val="0"/>
          <w:numId w:val="11"/>
        </w:numPr>
      </w:pPr>
      <w:r>
        <w:t>Experience of training others.</w:t>
      </w:r>
    </w:p>
    <w:p w14:paraId="3BCF0A5F" w14:textId="77777777" w:rsidR="00FC6BD3" w:rsidRPr="00FC6BD3" w:rsidRDefault="00FC6BD3" w:rsidP="00FC6BD3">
      <w:pPr>
        <w:numPr>
          <w:ilvl w:val="0"/>
          <w:numId w:val="11"/>
        </w:numPr>
      </w:pPr>
      <w:r w:rsidRPr="00FC6BD3">
        <w:t>Experience of working with volunteers.</w:t>
      </w:r>
    </w:p>
    <w:p w14:paraId="10CDABC4" w14:textId="77777777" w:rsidR="00FC6BD3" w:rsidRPr="002C70F6" w:rsidRDefault="00FC6BD3" w:rsidP="00FC6BD3">
      <w:pPr>
        <w:rPr>
          <w:sz w:val="24"/>
        </w:rPr>
      </w:pPr>
      <w:r w:rsidRPr="002C70F6">
        <w:rPr>
          <w:b/>
          <w:bCs/>
          <w:sz w:val="24"/>
        </w:rPr>
        <w:t>Knowledge and Understanding</w:t>
      </w:r>
    </w:p>
    <w:p w14:paraId="3D433C18" w14:textId="77777777" w:rsidR="00FC6BD3" w:rsidRPr="00FC6BD3" w:rsidRDefault="00FC6BD3" w:rsidP="00FC6BD3">
      <w:pPr>
        <w:numPr>
          <w:ilvl w:val="0"/>
          <w:numId w:val="12"/>
        </w:numPr>
      </w:pPr>
      <w:r w:rsidRPr="00FC6BD3">
        <w:t>Understanding confidentiality policy and practice.</w:t>
      </w:r>
    </w:p>
    <w:p w14:paraId="57653FE8" w14:textId="77777777" w:rsidR="00FC6BD3" w:rsidRPr="00FC6BD3" w:rsidRDefault="00FC6BD3" w:rsidP="00FC6BD3">
      <w:pPr>
        <w:numPr>
          <w:ilvl w:val="0"/>
          <w:numId w:val="12"/>
        </w:numPr>
      </w:pPr>
      <w:r w:rsidRPr="00FC6BD3">
        <w:t>Understanding and commitment to equal opportunities in practice.</w:t>
      </w:r>
    </w:p>
    <w:p w14:paraId="6251834B" w14:textId="77777777" w:rsidR="00FC6BD3" w:rsidRPr="00FC6BD3" w:rsidRDefault="00FC6BD3" w:rsidP="00FC6BD3">
      <w:pPr>
        <w:numPr>
          <w:ilvl w:val="0"/>
          <w:numId w:val="12"/>
        </w:numPr>
      </w:pPr>
      <w:r w:rsidRPr="00FC6BD3">
        <w:t>Understanding and commitment to empowering service users.</w:t>
      </w:r>
    </w:p>
    <w:p w14:paraId="6C26B02E" w14:textId="77777777" w:rsidR="00FC6BD3" w:rsidRPr="00FC6BD3" w:rsidRDefault="00FC6BD3" w:rsidP="00FC6BD3">
      <w:pPr>
        <w:numPr>
          <w:ilvl w:val="0"/>
          <w:numId w:val="12"/>
        </w:numPr>
      </w:pPr>
      <w:r w:rsidRPr="00FC6BD3">
        <w:t>Excellent understanding of user involvement and co-production.</w:t>
      </w:r>
    </w:p>
    <w:p w14:paraId="2341D00C" w14:textId="77777777" w:rsidR="00FC6BD3" w:rsidRPr="002C70F6" w:rsidRDefault="00FC6BD3" w:rsidP="00FC6BD3">
      <w:pPr>
        <w:rPr>
          <w:sz w:val="24"/>
        </w:rPr>
      </w:pPr>
      <w:r w:rsidRPr="002C70F6">
        <w:rPr>
          <w:b/>
          <w:bCs/>
          <w:sz w:val="24"/>
        </w:rPr>
        <w:t>Skills/ Attribute</w:t>
      </w:r>
    </w:p>
    <w:p w14:paraId="2ED70F3D" w14:textId="77777777" w:rsidR="00FC6BD3" w:rsidRPr="00FC6BD3" w:rsidRDefault="00FC6BD3" w:rsidP="00456406">
      <w:pPr>
        <w:numPr>
          <w:ilvl w:val="0"/>
          <w:numId w:val="13"/>
        </w:numPr>
      </w:pPr>
      <w:r w:rsidRPr="00FC6BD3">
        <w:t>Excellent oral and written communication skills in English.</w:t>
      </w:r>
    </w:p>
    <w:p w14:paraId="0B705774" w14:textId="77777777" w:rsidR="00FC6BD3" w:rsidRPr="00FC6BD3" w:rsidRDefault="00FC6BD3" w:rsidP="00FC6BD3">
      <w:pPr>
        <w:numPr>
          <w:ilvl w:val="0"/>
          <w:numId w:val="13"/>
        </w:numPr>
      </w:pPr>
      <w:r w:rsidRPr="00FC6BD3">
        <w:t>Proficiency with Microsoft Office and experience of using databases.</w:t>
      </w:r>
    </w:p>
    <w:p w14:paraId="6FD7AAC5" w14:textId="77777777" w:rsidR="00FC6BD3" w:rsidRPr="00FC6BD3" w:rsidRDefault="008A3BEC" w:rsidP="00FC6BD3">
      <w:pPr>
        <w:numPr>
          <w:ilvl w:val="0"/>
          <w:numId w:val="13"/>
        </w:numPr>
      </w:pPr>
      <w:r>
        <w:t>Good</w:t>
      </w:r>
      <w:r w:rsidR="00FC6BD3" w:rsidRPr="00FC6BD3">
        <w:t xml:space="preserve"> knowledge of conferencing software </w:t>
      </w:r>
      <w:proofErr w:type="gramStart"/>
      <w:r w:rsidR="00FC6BD3" w:rsidRPr="00FC6BD3">
        <w:t>e.g.</w:t>
      </w:r>
      <w:proofErr w:type="gramEnd"/>
      <w:r w:rsidR="00FC6BD3" w:rsidRPr="00FC6BD3">
        <w:t xml:space="preserve"> Zoom, Teams etc.</w:t>
      </w:r>
    </w:p>
    <w:p w14:paraId="3FBF3928" w14:textId="77777777" w:rsidR="00FC6BD3" w:rsidRPr="00FC6BD3" w:rsidRDefault="00FC6BD3" w:rsidP="00FC6BD3">
      <w:pPr>
        <w:numPr>
          <w:ilvl w:val="0"/>
          <w:numId w:val="13"/>
        </w:numPr>
      </w:pPr>
      <w:r w:rsidRPr="00FC6BD3">
        <w:t>Ability to work independently and collaboratively.</w:t>
      </w:r>
    </w:p>
    <w:p w14:paraId="26009B75" w14:textId="77777777" w:rsidR="00FC6BD3" w:rsidRPr="00FC6BD3" w:rsidRDefault="00FC6BD3" w:rsidP="00FC6BD3">
      <w:pPr>
        <w:numPr>
          <w:ilvl w:val="0"/>
          <w:numId w:val="13"/>
        </w:numPr>
      </w:pPr>
      <w:r w:rsidRPr="00FC6BD3">
        <w:t>Ability to work well under pressure.</w:t>
      </w:r>
    </w:p>
    <w:p w14:paraId="0058AEE0" w14:textId="77777777" w:rsidR="001F1766" w:rsidRDefault="001F1766"/>
    <w:sectPr w:rsidR="001F1766" w:rsidSect="00FC6B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 Harry">
    <w:altName w:val="Calibri"/>
    <w:charset w:val="00"/>
    <w:family w:val="auto"/>
    <w:pitch w:val="variable"/>
    <w:sig w:usb0="00000003" w:usb1="00000000" w:usb2="00000000" w:usb3="00000000" w:csb0="00000001" w:csb1="00000000"/>
  </w:font>
  <w:font w:name="SW Harry 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E9D"/>
    <w:multiLevelType w:val="multilevel"/>
    <w:tmpl w:val="FF2A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1E41"/>
    <w:multiLevelType w:val="multilevel"/>
    <w:tmpl w:val="D9F4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635C"/>
    <w:multiLevelType w:val="multilevel"/>
    <w:tmpl w:val="176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66FF7"/>
    <w:multiLevelType w:val="multilevel"/>
    <w:tmpl w:val="293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65D70"/>
    <w:multiLevelType w:val="multilevel"/>
    <w:tmpl w:val="A77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06C9B"/>
    <w:multiLevelType w:val="multilevel"/>
    <w:tmpl w:val="A62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F5F81"/>
    <w:multiLevelType w:val="multilevel"/>
    <w:tmpl w:val="396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1531D"/>
    <w:multiLevelType w:val="multilevel"/>
    <w:tmpl w:val="82B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B0E4F"/>
    <w:multiLevelType w:val="multilevel"/>
    <w:tmpl w:val="2C74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D1B53"/>
    <w:multiLevelType w:val="multilevel"/>
    <w:tmpl w:val="FA00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C1345"/>
    <w:multiLevelType w:val="multilevel"/>
    <w:tmpl w:val="EAA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D628A"/>
    <w:multiLevelType w:val="multilevel"/>
    <w:tmpl w:val="1136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4E1DFB"/>
    <w:multiLevelType w:val="multilevel"/>
    <w:tmpl w:val="BB80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9"/>
  </w:num>
  <w:num w:numId="5">
    <w:abstractNumId w:val="0"/>
  </w:num>
  <w:num w:numId="6">
    <w:abstractNumId w:val="7"/>
  </w:num>
  <w:num w:numId="7">
    <w:abstractNumId w:val="8"/>
  </w:num>
  <w:num w:numId="8">
    <w:abstractNumId w:val="6"/>
  </w:num>
  <w:num w:numId="9">
    <w:abstractNumId w:val="3"/>
  </w:num>
  <w:num w:numId="10">
    <w:abstractNumId w:val="2"/>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D3"/>
    <w:rsid w:val="0009116E"/>
    <w:rsid w:val="000E5E63"/>
    <w:rsid w:val="001F1766"/>
    <w:rsid w:val="002536F9"/>
    <w:rsid w:val="002C70F6"/>
    <w:rsid w:val="00456406"/>
    <w:rsid w:val="00555777"/>
    <w:rsid w:val="006D653F"/>
    <w:rsid w:val="008861C4"/>
    <w:rsid w:val="008A3BEC"/>
    <w:rsid w:val="00CE4DA0"/>
    <w:rsid w:val="00D97252"/>
    <w:rsid w:val="00FC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1C93"/>
  <w15:chartTrackingRefBased/>
  <w15:docId w15:val="{BB68A631-FE77-474C-8BF0-36D17F8F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1C4"/>
    <w:rPr>
      <w:rFonts w:ascii="SW Harry" w:hAnsi="SW Harry"/>
    </w:rPr>
  </w:style>
  <w:style w:type="paragraph" w:styleId="Heading1">
    <w:name w:val="heading 1"/>
    <w:basedOn w:val="Normal"/>
    <w:next w:val="Normal"/>
    <w:link w:val="Heading1Char"/>
    <w:uiPriority w:val="9"/>
    <w:qFormat/>
    <w:rsid w:val="00555777"/>
    <w:pPr>
      <w:keepNext/>
      <w:keepLines/>
      <w:spacing w:before="240" w:after="0"/>
      <w:outlineLvl w:val="0"/>
    </w:pPr>
    <w:rPr>
      <w:rFonts w:ascii="SW Harry Bold" w:eastAsiaTheme="majorEastAsia" w:hAnsi="SW Harry Bold" w:cstheme="majorBidi"/>
      <w:color w:val="638FC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777"/>
    <w:rPr>
      <w:rFonts w:ascii="SW Harry Bold" w:eastAsiaTheme="majorEastAsia" w:hAnsi="SW Harry Bold" w:cstheme="majorBidi"/>
      <w:color w:val="638FCB"/>
      <w:sz w:val="32"/>
      <w:szCs w:val="32"/>
    </w:rPr>
  </w:style>
  <w:style w:type="character" w:styleId="Hyperlink">
    <w:name w:val="Hyperlink"/>
    <w:basedOn w:val="DefaultParagraphFont"/>
    <w:uiPriority w:val="99"/>
    <w:unhideWhenUsed/>
    <w:rsid w:val="00FC6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9492">
      <w:bodyDiv w:val="1"/>
      <w:marLeft w:val="0"/>
      <w:marRight w:val="0"/>
      <w:marTop w:val="0"/>
      <w:marBottom w:val="0"/>
      <w:divBdr>
        <w:top w:val="none" w:sz="0" w:space="0" w:color="auto"/>
        <w:left w:val="none" w:sz="0" w:space="0" w:color="auto"/>
        <w:bottom w:val="none" w:sz="0" w:space="0" w:color="auto"/>
        <w:right w:val="none" w:sz="0" w:space="0" w:color="auto"/>
      </w:divBdr>
      <w:divsChild>
        <w:div w:id="1204634688">
          <w:marLeft w:val="0"/>
          <w:marRight w:val="0"/>
          <w:marTop w:val="0"/>
          <w:marBottom w:val="0"/>
          <w:divBdr>
            <w:top w:val="none" w:sz="0" w:space="0" w:color="auto"/>
            <w:left w:val="none" w:sz="0" w:space="0" w:color="auto"/>
            <w:bottom w:val="none" w:sz="0" w:space="0" w:color="auto"/>
            <w:right w:val="none" w:sz="0" w:space="0" w:color="auto"/>
          </w:divBdr>
          <w:divsChild>
            <w:div w:id="877400955">
              <w:marLeft w:val="1740"/>
              <w:marRight w:val="150"/>
              <w:marTop w:val="0"/>
              <w:marBottom w:val="0"/>
              <w:divBdr>
                <w:top w:val="none" w:sz="0" w:space="0" w:color="auto"/>
                <w:left w:val="none" w:sz="0" w:space="0" w:color="auto"/>
                <w:bottom w:val="none" w:sz="0" w:space="0" w:color="auto"/>
                <w:right w:val="none" w:sz="0" w:space="0" w:color="auto"/>
              </w:divBdr>
              <w:divsChild>
                <w:div w:id="248928371">
                  <w:marLeft w:val="0"/>
                  <w:marRight w:val="0"/>
                  <w:marTop w:val="0"/>
                  <w:marBottom w:val="0"/>
                  <w:divBdr>
                    <w:top w:val="none" w:sz="0" w:space="0" w:color="auto"/>
                    <w:left w:val="none" w:sz="0" w:space="0" w:color="auto"/>
                    <w:bottom w:val="none" w:sz="0" w:space="0" w:color="auto"/>
                    <w:right w:val="none" w:sz="0" w:space="0" w:color="auto"/>
                  </w:divBdr>
                </w:div>
                <w:div w:id="1696618640">
                  <w:marLeft w:val="0"/>
                  <w:marRight w:val="0"/>
                  <w:marTop w:val="60"/>
                  <w:marBottom w:val="60"/>
                  <w:divBdr>
                    <w:top w:val="none" w:sz="0" w:space="0" w:color="auto"/>
                    <w:left w:val="none" w:sz="0" w:space="0" w:color="auto"/>
                    <w:bottom w:val="none" w:sz="0" w:space="0" w:color="auto"/>
                    <w:right w:val="none" w:sz="0" w:space="0" w:color="auto"/>
                  </w:divBdr>
                </w:div>
              </w:divsChild>
            </w:div>
            <w:div w:id="2066488954">
              <w:marLeft w:val="0"/>
              <w:marRight w:val="0"/>
              <w:marTop w:val="0"/>
              <w:marBottom w:val="0"/>
              <w:divBdr>
                <w:top w:val="none" w:sz="0" w:space="0" w:color="auto"/>
                <w:left w:val="none" w:sz="0" w:space="0" w:color="auto"/>
                <w:bottom w:val="none" w:sz="0" w:space="0" w:color="auto"/>
                <w:right w:val="none" w:sz="0" w:space="0" w:color="auto"/>
              </w:divBdr>
              <w:divsChild>
                <w:div w:id="902570290">
                  <w:marLeft w:val="1740"/>
                  <w:marRight w:val="150"/>
                  <w:marTop w:val="0"/>
                  <w:marBottom w:val="0"/>
                  <w:divBdr>
                    <w:top w:val="none" w:sz="0" w:space="0" w:color="auto"/>
                    <w:left w:val="none" w:sz="0" w:space="0" w:color="auto"/>
                    <w:bottom w:val="none" w:sz="0" w:space="0" w:color="auto"/>
                    <w:right w:val="none" w:sz="0" w:space="0" w:color="auto"/>
                  </w:divBdr>
                  <w:divsChild>
                    <w:div w:id="28918927">
                      <w:marLeft w:val="0"/>
                      <w:marRight w:val="0"/>
                      <w:marTop w:val="0"/>
                      <w:marBottom w:val="120"/>
                      <w:divBdr>
                        <w:top w:val="none" w:sz="0" w:space="0" w:color="auto"/>
                        <w:left w:val="none" w:sz="0" w:space="0" w:color="auto"/>
                        <w:bottom w:val="none" w:sz="0" w:space="0" w:color="auto"/>
                        <w:right w:val="none" w:sz="0" w:space="0" w:color="auto"/>
                      </w:divBdr>
                      <w:divsChild>
                        <w:div w:id="1904756314">
                          <w:marLeft w:val="360"/>
                          <w:marRight w:val="0"/>
                          <w:marTop w:val="0"/>
                          <w:marBottom w:val="0"/>
                          <w:divBdr>
                            <w:top w:val="none" w:sz="0" w:space="0" w:color="auto"/>
                            <w:left w:val="none" w:sz="0" w:space="0" w:color="auto"/>
                            <w:bottom w:val="none" w:sz="0" w:space="0" w:color="auto"/>
                            <w:right w:val="none" w:sz="0" w:space="0" w:color="auto"/>
                          </w:divBdr>
                        </w:div>
                      </w:divsChild>
                    </w:div>
                    <w:div w:id="125395275">
                      <w:marLeft w:val="0"/>
                      <w:marRight w:val="0"/>
                      <w:marTop w:val="0"/>
                      <w:marBottom w:val="120"/>
                      <w:divBdr>
                        <w:top w:val="none" w:sz="0" w:space="0" w:color="auto"/>
                        <w:left w:val="none" w:sz="0" w:space="0" w:color="auto"/>
                        <w:bottom w:val="none" w:sz="0" w:space="0" w:color="auto"/>
                        <w:right w:val="none" w:sz="0" w:space="0" w:color="auto"/>
                      </w:divBdr>
                      <w:divsChild>
                        <w:div w:id="1196893333">
                          <w:marLeft w:val="360"/>
                          <w:marRight w:val="0"/>
                          <w:marTop w:val="0"/>
                          <w:marBottom w:val="0"/>
                          <w:divBdr>
                            <w:top w:val="none" w:sz="0" w:space="0" w:color="auto"/>
                            <w:left w:val="none" w:sz="0" w:space="0" w:color="auto"/>
                            <w:bottom w:val="none" w:sz="0" w:space="0" w:color="auto"/>
                            <w:right w:val="none" w:sz="0" w:space="0" w:color="auto"/>
                          </w:divBdr>
                        </w:div>
                      </w:divsChild>
                    </w:div>
                    <w:div w:id="345329919">
                      <w:marLeft w:val="0"/>
                      <w:marRight w:val="0"/>
                      <w:marTop w:val="0"/>
                      <w:marBottom w:val="120"/>
                      <w:divBdr>
                        <w:top w:val="none" w:sz="0" w:space="0" w:color="auto"/>
                        <w:left w:val="none" w:sz="0" w:space="0" w:color="auto"/>
                        <w:bottom w:val="none" w:sz="0" w:space="0" w:color="auto"/>
                        <w:right w:val="none" w:sz="0" w:space="0" w:color="auto"/>
                      </w:divBdr>
                    </w:div>
                    <w:div w:id="1802066135">
                      <w:marLeft w:val="0"/>
                      <w:marRight w:val="0"/>
                      <w:marTop w:val="0"/>
                      <w:marBottom w:val="120"/>
                      <w:divBdr>
                        <w:top w:val="none" w:sz="0" w:space="0" w:color="auto"/>
                        <w:left w:val="none" w:sz="0" w:space="0" w:color="auto"/>
                        <w:bottom w:val="none" w:sz="0" w:space="0" w:color="auto"/>
                        <w:right w:val="none" w:sz="0" w:space="0" w:color="auto"/>
                      </w:divBdr>
                    </w:div>
                    <w:div w:id="1213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367">
          <w:marLeft w:val="0"/>
          <w:marRight w:val="0"/>
          <w:marTop w:val="0"/>
          <w:marBottom w:val="0"/>
          <w:divBdr>
            <w:top w:val="none" w:sz="0" w:space="0" w:color="auto"/>
            <w:left w:val="none" w:sz="0" w:space="0" w:color="auto"/>
            <w:bottom w:val="none" w:sz="0" w:space="0" w:color="auto"/>
            <w:right w:val="none" w:sz="0" w:space="0" w:color="auto"/>
          </w:divBdr>
        </w:div>
        <w:div w:id="203105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ityjob.co.uk/jobs/age-uk-east-london/digital-inclusion-officer/70896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Springthorpe</dc:creator>
  <cp:keywords/>
  <dc:description/>
  <cp:lastModifiedBy>Daisy Morgan</cp:lastModifiedBy>
  <cp:revision>6</cp:revision>
  <cp:lastPrinted>2021-09-17T08:43:00Z</cp:lastPrinted>
  <dcterms:created xsi:type="dcterms:W3CDTF">2021-09-07T13:11:00Z</dcterms:created>
  <dcterms:modified xsi:type="dcterms:W3CDTF">2021-10-06T15:47:00Z</dcterms:modified>
</cp:coreProperties>
</file>